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B69BE" w14:textId="77777777" w:rsidR="00362ED1" w:rsidRDefault="00362ED1" w:rsidP="00DE43A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commentRangeStart w:id="1"/>
      <w:r w:rsidRPr="00502A1D">
        <w:rPr>
          <w:rFonts w:ascii="Times New Roman" w:hAnsi="Times New Roman" w:cs="Times New Roman"/>
          <w:sz w:val="24"/>
          <w:szCs w:val="24"/>
          <w:lang w:val="en-US"/>
        </w:rPr>
        <w:t>TABLE</w:t>
      </w:r>
      <w:commentRangeEnd w:id="1"/>
      <w:r w:rsidR="00784508">
        <w:rPr>
          <w:rStyle w:val="CommentReference"/>
        </w:rPr>
        <w:commentReference w:id="1"/>
      </w:r>
      <w:r w:rsidRPr="00502A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02A1D" w:rsidRPr="00502A1D">
        <w:rPr>
          <w:rFonts w:ascii="Times New Roman" w:hAnsi="Times New Roman" w:cs="Times New Roman"/>
          <w:sz w:val="24"/>
          <w:szCs w:val="24"/>
          <w:lang w:val="en-US"/>
        </w:rPr>
        <w:t>12</w:t>
      </w:r>
    </w:p>
    <w:p w14:paraId="66E45B76" w14:textId="77777777" w:rsidR="00502A1D" w:rsidRPr="00362ED1" w:rsidRDefault="00362ED1" w:rsidP="00DE43A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commentRangeStart w:id="2"/>
      <w:r w:rsidRPr="00362ED1">
        <w:rPr>
          <w:rFonts w:ascii="Times New Roman" w:hAnsi="Times New Roman" w:cs="Times New Roman"/>
          <w:smallCaps/>
          <w:sz w:val="24"/>
          <w:szCs w:val="24"/>
          <w:lang w:val="en-US"/>
        </w:rPr>
        <w:t>women’s</w:t>
      </w:r>
      <w:commentRangeEnd w:id="2"/>
      <w:r w:rsidR="00784508">
        <w:rPr>
          <w:rStyle w:val="CommentReference"/>
        </w:rPr>
        <w:commentReference w:id="2"/>
      </w:r>
      <w:r w:rsidRPr="00362ED1">
        <w:rPr>
          <w:rFonts w:ascii="Times New Roman" w:hAnsi="Times New Roman" w:cs="Times New Roman"/>
          <w:smallCaps/>
          <w:sz w:val="24"/>
          <w:szCs w:val="24"/>
          <w:lang w:val="en-US"/>
        </w:rPr>
        <w:t xml:space="preserve"> employment in the </w:t>
      </w:r>
      <w:r w:rsidRPr="00EB1894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>report</w:t>
      </w:r>
      <w:r w:rsidR="003E6FA2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 xml:space="preserve"> of</w:t>
      </w:r>
      <w:r w:rsidR="008332E4" w:rsidRPr="008332E4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 xml:space="preserve"> </w:t>
      </w:r>
      <w:r w:rsidR="00EB1894" w:rsidRPr="008332E4">
        <w:rPr>
          <w:rFonts w:ascii="Times New Roman" w:hAnsi="Times New Roman" w:cs="Times New Roman"/>
          <w:i/>
          <w:smallCaps/>
          <w:sz w:val="24"/>
          <w:szCs w:val="24"/>
          <w:lang w:val="en-US"/>
        </w:rPr>
        <w:t>the poor law commissioners</w:t>
      </w:r>
      <w:r w:rsidR="00A2757C">
        <w:rPr>
          <w:rFonts w:ascii="Times New Roman" w:hAnsi="Times New Roman" w:cs="Times New Roman"/>
          <w:smallCaps/>
          <w:sz w:val="24"/>
          <w:szCs w:val="24"/>
          <w:lang w:val="en-US"/>
        </w:rPr>
        <w:t xml:space="preserve"> (</w:t>
      </w:r>
      <w:r w:rsidR="00EB1894">
        <w:rPr>
          <w:rFonts w:ascii="Times New Roman" w:hAnsi="Times New Roman" w:cs="Times New Roman"/>
          <w:smallCaps/>
          <w:sz w:val="24"/>
          <w:szCs w:val="24"/>
          <w:lang w:val="en-US"/>
        </w:rPr>
        <w:t>1834</w:t>
      </w:r>
      <w:r w:rsidR="00A2757C">
        <w:rPr>
          <w:rFonts w:ascii="Times New Roman" w:hAnsi="Times New Roman" w:cs="Times New Roman"/>
          <w:smallCaps/>
          <w:sz w:val="24"/>
          <w:szCs w:val="24"/>
          <w:lang w:val="en-US"/>
        </w:rPr>
        <w:t>)</w:t>
      </w:r>
      <w:r w:rsidRPr="00362ED1">
        <w:rPr>
          <w:rFonts w:ascii="Times New Roman" w:hAnsi="Times New Roman" w:cs="Times New Roman"/>
          <w:smallCaps/>
          <w:sz w:val="24"/>
          <w:szCs w:val="24"/>
          <w:lang w:val="en-US"/>
        </w:rPr>
        <w:t>, excluding non-responses</w:t>
      </w:r>
      <w:r w:rsidR="00784508">
        <w:rPr>
          <w:rFonts w:ascii="Times New Roman" w:hAnsi="Times New Roman" w:cs="Times New Roman"/>
          <w:smallCaps/>
          <w:sz w:val="24"/>
          <w:szCs w:val="24"/>
          <w:lang w:val="en-US"/>
        </w:rPr>
        <w:t>*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E43A7">
        <w:rPr>
          <w:rFonts w:ascii="Times New Roman" w:hAnsi="Times New Roman" w:cs="Times New Roman"/>
          <w:sz w:val="24"/>
          <w:szCs w:val="24"/>
          <w:lang w:val="en-US"/>
        </w:rPr>
        <w:t>(%)</w:t>
      </w:r>
      <w:r w:rsidRPr="00362ED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1090"/>
        <w:gridCol w:w="1350"/>
        <w:gridCol w:w="1377"/>
        <w:gridCol w:w="1346"/>
        <w:gridCol w:w="1500"/>
        <w:gridCol w:w="1309"/>
      </w:tblGrid>
      <w:tr w:rsidR="003908D8" w:rsidRPr="00CD6357" w14:paraId="46296909" w14:textId="77777777" w:rsidTr="003908D8">
        <w:trPr>
          <w:trHeight w:val="576"/>
        </w:trPr>
        <w:tc>
          <w:tcPr>
            <w:tcW w:w="1270" w:type="dxa"/>
            <w:tcBorders>
              <w:top w:val="single" w:sz="4" w:space="0" w:color="auto"/>
              <w:bottom w:val="single" w:sz="2" w:space="0" w:color="auto"/>
            </w:tcBorders>
          </w:tcPr>
          <w:p w14:paraId="6195BBF8" w14:textId="77777777" w:rsidR="003908D8" w:rsidRPr="00CD6357" w:rsidRDefault="003908D8" w:rsidP="00DE43A7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3"/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Parish</w:t>
            </w:r>
            <w:commentRangeEnd w:id="3"/>
            <w:r w:rsidR="00784508" w:rsidRPr="00CD6357">
              <w:rPr>
                <w:rStyle w:val="CommentReference"/>
              </w:rPr>
              <w:commentReference w:id="3"/>
            </w:r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type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2" w:space="0" w:color="auto"/>
            </w:tcBorders>
          </w:tcPr>
          <w:p w14:paraId="48590DD5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4"/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</w:t>
            </w:r>
            <w:commentRangeEnd w:id="4"/>
            <w:r w:rsidR="00784508" w:rsidRPr="00CD6357">
              <w:rPr>
                <w:rStyle w:val="CommentReference"/>
              </w:rPr>
              <w:commentReference w:id="4"/>
            </w:r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 of parishes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2" w:space="0" w:color="auto"/>
            </w:tcBorders>
          </w:tcPr>
          <w:p w14:paraId="1B747E12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Work available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2" w:space="0" w:color="auto"/>
            </w:tcBorders>
          </w:tcPr>
          <w:p w14:paraId="5F153C46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Little or irregular work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2" w:space="0" w:color="auto"/>
            </w:tcBorders>
          </w:tcPr>
          <w:p w14:paraId="4CB62B10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Seasonal work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2" w:space="0" w:color="auto"/>
            </w:tcBorders>
          </w:tcPr>
          <w:p w14:paraId="039ED24B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Little, irregular or seasonal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2" w:space="0" w:color="auto"/>
            </w:tcBorders>
          </w:tcPr>
          <w:p w14:paraId="7EF633AD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 work</w:t>
            </w:r>
          </w:p>
        </w:tc>
      </w:tr>
      <w:tr w:rsidR="003908D8" w:rsidRPr="00CD6357" w14:paraId="7634C451" w14:textId="77777777" w:rsidTr="003908D8">
        <w:trPr>
          <w:trHeight w:val="576"/>
        </w:trPr>
        <w:tc>
          <w:tcPr>
            <w:tcW w:w="1270" w:type="dxa"/>
            <w:tcBorders>
              <w:top w:val="single" w:sz="2" w:space="0" w:color="auto"/>
            </w:tcBorders>
            <w:vAlign w:val="center"/>
          </w:tcPr>
          <w:p w14:paraId="3DAF5B68" w14:textId="2F34F656" w:rsidR="003908D8" w:rsidRPr="00CD6357" w:rsidRDefault="003908D8" w:rsidP="00CD635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</w:t>
            </w:r>
          </w:p>
        </w:tc>
        <w:tc>
          <w:tcPr>
            <w:tcW w:w="1078" w:type="dxa"/>
            <w:tcBorders>
              <w:top w:val="single" w:sz="2" w:space="0" w:color="auto"/>
            </w:tcBorders>
          </w:tcPr>
          <w:p w14:paraId="0B527628" w14:textId="77777777" w:rsidR="003908D8" w:rsidRPr="00CD6357" w:rsidRDefault="003908D8" w:rsidP="00CD6357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</w:t>
            </w:r>
            <w:commentRangeStart w:id="5"/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023</w:t>
            </w:r>
            <w:commentRangeEnd w:id="5"/>
            <w:r w:rsidR="00784508" w:rsidRPr="00CD6357">
              <w:rPr>
                <w:rStyle w:val="CommentReference"/>
              </w:rPr>
              <w:commentReference w:id="5"/>
            </w:r>
          </w:p>
        </w:tc>
        <w:tc>
          <w:tcPr>
            <w:tcW w:w="1352" w:type="dxa"/>
            <w:tcBorders>
              <w:top w:val="single" w:sz="2" w:space="0" w:color="auto"/>
            </w:tcBorders>
          </w:tcPr>
          <w:p w14:paraId="758B9A0B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6"/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  <w:commentRangeEnd w:id="6"/>
            <w:r w:rsidR="00784508" w:rsidRPr="00CD6357">
              <w:rPr>
                <w:rStyle w:val="CommentReference"/>
              </w:rPr>
              <w:commentReference w:id="6"/>
            </w: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379" w:type="dxa"/>
            <w:tcBorders>
              <w:top w:val="single" w:sz="2" w:space="0" w:color="auto"/>
            </w:tcBorders>
          </w:tcPr>
          <w:p w14:paraId="07A19D13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44.97</w:t>
            </w:r>
          </w:p>
        </w:tc>
        <w:tc>
          <w:tcPr>
            <w:tcW w:w="1348" w:type="dxa"/>
            <w:tcBorders>
              <w:top w:val="single" w:sz="2" w:space="0" w:color="auto"/>
            </w:tcBorders>
          </w:tcPr>
          <w:p w14:paraId="5E1385CB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28.84</w:t>
            </w:r>
          </w:p>
        </w:tc>
        <w:tc>
          <w:tcPr>
            <w:tcW w:w="1503" w:type="dxa"/>
            <w:tcBorders>
              <w:top w:val="single" w:sz="2" w:space="0" w:color="auto"/>
            </w:tcBorders>
          </w:tcPr>
          <w:p w14:paraId="2E0096D0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48.48</w:t>
            </w:r>
          </w:p>
        </w:tc>
        <w:tc>
          <w:tcPr>
            <w:tcW w:w="1312" w:type="dxa"/>
            <w:tcBorders>
              <w:top w:val="single" w:sz="2" w:space="0" w:color="auto"/>
            </w:tcBorders>
          </w:tcPr>
          <w:p w14:paraId="67A669C6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5.96</w:t>
            </w:r>
          </w:p>
        </w:tc>
      </w:tr>
      <w:tr w:rsidR="003908D8" w:rsidRPr="00CD6357" w14:paraId="5D903B88" w14:textId="77777777" w:rsidTr="003908D8">
        <w:trPr>
          <w:trHeight w:val="576"/>
        </w:trPr>
        <w:tc>
          <w:tcPr>
            <w:tcW w:w="1270" w:type="dxa"/>
            <w:vAlign w:val="center"/>
          </w:tcPr>
          <w:p w14:paraId="615C4D23" w14:textId="43E5DCAC" w:rsidR="003908D8" w:rsidRPr="00CD6357" w:rsidRDefault="003908D8" w:rsidP="00CD635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CD6357"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2D081F58" w14:textId="77777777" w:rsidR="003908D8" w:rsidRPr="00CD6357" w:rsidRDefault="003908D8" w:rsidP="00CD6357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1352" w:type="dxa"/>
          </w:tcPr>
          <w:p w14:paraId="2BA72E77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48.56</w:t>
            </w:r>
          </w:p>
        </w:tc>
        <w:tc>
          <w:tcPr>
            <w:tcW w:w="1379" w:type="dxa"/>
          </w:tcPr>
          <w:p w14:paraId="47AE473F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20.77</w:t>
            </w:r>
          </w:p>
        </w:tc>
        <w:tc>
          <w:tcPr>
            <w:tcW w:w="1348" w:type="dxa"/>
          </w:tcPr>
          <w:p w14:paraId="03F028B0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2.24</w:t>
            </w:r>
          </w:p>
        </w:tc>
        <w:tc>
          <w:tcPr>
            <w:tcW w:w="1503" w:type="dxa"/>
          </w:tcPr>
          <w:p w14:paraId="2F559186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21.09</w:t>
            </w:r>
          </w:p>
        </w:tc>
        <w:tc>
          <w:tcPr>
            <w:tcW w:w="1312" w:type="dxa"/>
          </w:tcPr>
          <w:p w14:paraId="00BC9441" w14:textId="77777777" w:rsidR="003908D8" w:rsidRPr="00CD6357" w:rsidRDefault="003908D8" w:rsidP="0078450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51.44</w:t>
            </w:r>
          </w:p>
        </w:tc>
      </w:tr>
      <w:tr w:rsidR="003908D8" w:rsidRPr="00CD6357" w14:paraId="66FC8DBD" w14:textId="77777777" w:rsidTr="003908D8">
        <w:trPr>
          <w:trHeight w:val="576"/>
        </w:trPr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0148B9E9" w14:textId="5C8BCE9D" w:rsidR="003908D8" w:rsidRPr="00CD6357" w:rsidRDefault="00684194" w:rsidP="00CD6357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7"/>
            <w:r w:rsidRPr="00CD6357"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total</w:t>
            </w:r>
            <w:commentRangeEnd w:id="7"/>
            <w:r w:rsidR="00784508" w:rsidRPr="00CD6357">
              <w:rPr>
                <w:rStyle w:val="CommentReference"/>
              </w:rPr>
              <w:commentReference w:id="7"/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E10D4FE" w14:textId="77777777" w:rsidR="003908D8" w:rsidRPr="00CD6357" w:rsidRDefault="003908D8" w:rsidP="00CD6357">
            <w:pPr>
              <w:spacing w:before="6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1,336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6C7FAB4" w14:textId="77777777" w:rsidR="003908D8" w:rsidRPr="00CD6357" w:rsidRDefault="003908D8" w:rsidP="00784508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83.38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00E995F3" w14:textId="77777777" w:rsidR="003908D8" w:rsidRPr="00CD6357" w:rsidRDefault="003908D8" w:rsidP="00784508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39.30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C2A347E" w14:textId="77777777" w:rsidR="003908D8" w:rsidRPr="00CD6357" w:rsidRDefault="003908D8" w:rsidP="00784508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22.60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A2C7582" w14:textId="77777777" w:rsidR="003908D8" w:rsidRPr="00CD6357" w:rsidRDefault="003908D8" w:rsidP="00784508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42.07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6A4AFE4" w14:textId="77777777" w:rsidR="003908D8" w:rsidRPr="00CD6357" w:rsidRDefault="003908D8" w:rsidP="00784508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6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16.62</w:t>
            </w:r>
          </w:p>
        </w:tc>
      </w:tr>
    </w:tbl>
    <w:p w14:paraId="01D66DF8" w14:textId="77777777" w:rsidR="001F46F3" w:rsidRPr="00CD6357" w:rsidRDefault="00784508" w:rsidP="003908D8">
      <w:pPr>
        <w:spacing w:before="60" w:line="480" w:lineRule="auto"/>
        <w:rPr>
          <w:rFonts w:ascii="Times New Roman" w:hAnsi="Times New Roman" w:cs="Times New Roman"/>
          <w:sz w:val="24"/>
          <w:szCs w:val="24"/>
        </w:rPr>
      </w:pPr>
      <w:r w:rsidRPr="00CD6357">
        <w:rPr>
          <w:rFonts w:ascii="Arial" w:hAnsi="Arial" w:cs="Arial"/>
          <w:i/>
          <w:sz w:val="24"/>
          <w:szCs w:val="24"/>
        </w:rPr>
        <w:t> </w:t>
      </w:r>
      <w:r w:rsidRPr="00CD6357">
        <w:rPr>
          <w:rFonts w:ascii="Times New Roman" w:hAnsi="Times New Roman" w:cs="Times New Roman"/>
          <w:sz w:val="24"/>
          <w:szCs w:val="24"/>
        </w:rPr>
        <w:t xml:space="preserve">* </w:t>
      </w:r>
      <w:commentRangeStart w:id="8"/>
      <w:r w:rsidR="001F46F3" w:rsidRPr="00CD6357">
        <w:rPr>
          <w:rFonts w:ascii="Times New Roman" w:hAnsi="Times New Roman" w:cs="Times New Roman"/>
          <w:i/>
          <w:sz w:val="24"/>
          <w:szCs w:val="24"/>
        </w:rPr>
        <w:t>Source</w:t>
      </w:r>
      <w:commentRangeEnd w:id="8"/>
      <w:r w:rsidRPr="00CD6357">
        <w:rPr>
          <w:rStyle w:val="CommentReference"/>
        </w:rPr>
        <w:commentReference w:id="8"/>
      </w:r>
      <w:r w:rsidR="001F46F3" w:rsidRPr="00CD6357">
        <w:rPr>
          <w:rFonts w:ascii="Times New Roman" w:hAnsi="Times New Roman" w:cs="Times New Roman"/>
          <w:sz w:val="24"/>
          <w:szCs w:val="24"/>
        </w:rPr>
        <w:t>: See Table A6.</w:t>
      </w:r>
    </w:p>
    <w:sectPr w:rsidR="001F46F3" w:rsidRPr="00CD6357" w:rsidSect="00684194"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LB" w:date="2024-08-08T11:40:00Z" w:initials="LB">
    <w:p w14:paraId="1A458290" w14:textId="5DAB64DC" w:rsidR="00784508" w:rsidRDefault="00784508">
      <w:pPr>
        <w:pStyle w:val="CommentText"/>
      </w:pPr>
      <w:r>
        <w:rPr>
          <w:rStyle w:val="CommentReference"/>
        </w:rPr>
        <w:annotationRef/>
      </w:r>
      <w:r>
        <w:t>TS: appendix table heading, as for Table A1</w:t>
      </w:r>
    </w:p>
  </w:comment>
  <w:comment w:id="2" w:author="LB" w:date="2024-08-08T11:40:00Z" w:initials="LB">
    <w:p w14:paraId="77AE7C05" w14:textId="77777777" w:rsidR="00784508" w:rsidRDefault="00784508">
      <w:pPr>
        <w:pStyle w:val="CommentText"/>
      </w:pPr>
      <w:r>
        <w:rPr>
          <w:rStyle w:val="CommentReference"/>
        </w:rPr>
        <w:annotationRef/>
      </w:r>
      <w:r>
        <w:t>TS: ½-pt rules above and below table. ¼-pt rule under column headings</w:t>
      </w:r>
    </w:p>
  </w:comment>
  <w:comment w:id="3" w:author="LB" w:date="2024-08-08T11:41:00Z" w:initials="LB">
    <w:p w14:paraId="7BD8B503" w14:textId="77777777" w:rsidR="00784508" w:rsidRDefault="00784508">
      <w:pPr>
        <w:pStyle w:val="CommentText"/>
      </w:pPr>
      <w:r>
        <w:rPr>
          <w:rStyle w:val="CommentReference"/>
        </w:rPr>
        <w:annotationRef/>
      </w:r>
      <w:r>
        <w:t>TS: stub heading and stub ranged left</w:t>
      </w:r>
    </w:p>
  </w:comment>
  <w:comment w:id="4" w:author="LB" w:date="2024-08-08T11:41:00Z" w:initials="LB">
    <w:p w14:paraId="43A53531" w14:textId="77777777" w:rsidR="00784508" w:rsidRDefault="00784508">
      <w:pPr>
        <w:pStyle w:val="CommentText"/>
      </w:pPr>
      <w:r>
        <w:rPr>
          <w:rStyle w:val="CommentReference"/>
        </w:rPr>
        <w:annotationRef/>
      </w:r>
      <w:r>
        <w:t>TS: column headings ranged left over columns, top-aligned</w:t>
      </w:r>
    </w:p>
  </w:comment>
  <w:comment w:id="5" w:author="LB" w:date="2024-08-08T11:42:00Z" w:initials="LB">
    <w:p w14:paraId="33F67171" w14:textId="77777777" w:rsidR="00784508" w:rsidRDefault="00784508">
      <w:pPr>
        <w:pStyle w:val="CommentText"/>
      </w:pPr>
      <w:r>
        <w:rPr>
          <w:rStyle w:val="CommentReference"/>
        </w:rPr>
        <w:annotationRef/>
      </w:r>
      <w:r>
        <w:t>TS: please range right down columns of figures, the whole column ranged left under column head</w:t>
      </w:r>
    </w:p>
  </w:comment>
  <w:comment w:id="6" w:author="LB" w:date="2024-08-08T11:42:00Z" w:initials="LB">
    <w:p w14:paraId="106AD153" w14:textId="77777777" w:rsidR="00784508" w:rsidRDefault="00784508">
      <w:pPr>
        <w:pStyle w:val="CommentText"/>
      </w:pPr>
      <w:r>
        <w:rPr>
          <w:rStyle w:val="CommentReference"/>
        </w:rPr>
        <w:annotationRef/>
      </w:r>
      <w:r>
        <w:t>TS: please range columns with decimal points on points, the whole column ranged left under column head</w:t>
      </w:r>
    </w:p>
  </w:comment>
  <w:comment w:id="7" w:author="LB" w:date="2024-08-08T11:48:00Z" w:initials="LB">
    <w:p w14:paraId="6CED0563" w14:textId="77777777" w:rsidR="00784508" w:rsidRDefault="00784508">
      <w:pPr>
        <w:pStyle w:val="CommentText"/>
      </w:pPr>
      <w:r>
        <w:rPr>
          <w:rStyle w:val="CommentReference"/>
        </w:rPr>
        <w:annotationRef/>
      </w:r>
      <w:r>
        <w:t>TS: ‘Total’ row typed with 3-pt space above</w:t>
      </w:r>
      <w:r w:rsidR="009443DF">
        <w:t>. Please set the word TOTAL in spaced small caps</w:t>
      </w:r>
    </w:p>
  </w:comment>
  <w:comment w:id="8" w:author="LB" w:date="2024-08-08T11:44:00Z" w:initials="LB">
    <w:p w14:paraId="5BF4958F" w14:textId="77777777" w:rsidR="00784508" w:rsidRDefault="00784508">
      <w:pPr>
        <w:pStyle w:val="CommentText"/>
      </w:pPr>
      <w:r>
        <w:rPr>
          <w:rStyle w:val="CommentReference"/>
        </w:rPr>
        <w:annotationRef/>
      </w:r>
      <w:r>
        <w:t>TS: please set Source as for Table A2.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655F5DA" w15:done="0"/>
  <w15:commentEx w15:paraId="1A458290" w15:done="0"/>
  <w15:commentEx w15:paraId="77AE7C05" w15:done="0"/>
  <w15:commentEx w15:paraId="7BD8B503" w15:done="0"/>
  <w15:commentEx w15:paraId="43A53531" w15:done="0"/>
  <w15:commentEx w15:paraId="33F67171" w15:done="0"/>
  <w15:commentEx w15:paraId="106AD153" w15:done="0"/>
  <w15:commentEx w15:paraId="6CED0563" w15:done="0"/>
  <w15:commentEx w15:paraId="5BF4958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4E79161" w16cex:dateUtc="2024-10-08T14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655F5DA" w16cid:durableId="74E79161"/>
  <w16cid:commentId w16cid:paraId="1A458290" w16cid:durableId="7F15527E"/>
  <w16cid:commentId w16cid:paraId="77AE7C05" w16cid:durableId="0BF0DD9B"/>
  <w16cid:commentId w16cid:paraId="7BD8B503" w16cid:durableId="5922F481"/>
  <w16cid:commentId w16cid:paraId="43A53531" w16cid:durableId="25BC2F4A"/>
  <w16cid:commentId w16cid:paraId="33F67171" w16cid:durableId="41D2541C"/>
  <w16cid:commentId w16cid:paraId="106AD153" w16cid:durableId="69C4425E"/>
  <w16cid:commentId w16cid:paraId="6CED0563" w16cid:durableId="1CF61B50"/>
  <w16cid:commentId w16cid:paraId="5BF4958F" w16cid:durableId="6B4D34C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8FF0B" w14:textId="77777777" w:rsidR="005511D3" w:rsidRDefault="005511D3" w:rsidP="00684194">
      <w:r>
        <w:separator/>
      </w:r>
    </w:p>
  </w:endnote>
  <w:endnote w:type="continuationSeparator" w:id="0">
    <w:p w14:paraId="5BBFC31A" w14:textId="77777777" w:rsidR="005511D3" w:rsidRDefault="005511D3" w:rsidP="0068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6901B" w14:textId="77777777" w:rsidR="005511D3" w:rsidRDefault="005511D3" w:rsidP="00684194">
      <w:r>
        <w:separator/>
      </w:r>
    </w:p>
  </w:footnote>
  <w:footnote w:type="continuationSeparator" w:id="0">
    <w:p w14:paraId="13CE6322" w14:textId="77777777" w:rsidR="005511D3" w:rsidRDefault="005511D3" w:rsidP="00684194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1D"/>
    <w:rsid w:val="00005708"/>
    <w:rsid w:val="00032F2F"/>
    <w:rsid w:val="000650DD"/>
    <w:rsid w:val="000C4109"/>
    <w:rsid w:val="0013551E"/>
    <w:rsid w:val="0017435B"/>
    <w:rsid w:val="001A18C6"/>
    <w:rsid w:val="001F46F3"/>
    <w:rsid w:val="00206187"/>
    <w:rsid w:val="002A18E0"/>
    <w:rsid w:val="00317635"/>
    <w:rsid w:val="00360D70"/>
    <w:rsid w:val="00362ED1"/>
    <w:rsid w:val="003908D8"/>
    <w:rsid w:val="003B0FA9"/>
    <w:rsid w:val="003E6FA2"/>
    <w:rsid w:val="00410BA6"/>
    <w:rsid w:val="004531CB"/>
    <w:rsid w:val="00455D5F"/>
    <w:rsid w:val="00467A22"/>
    <w:rsid w:val="00476722"/>
    <w:rsid w:val="004A5F3A"/>
    <w:rsid w:val="004B2608"/>
    <w:rsid w:val="00502A1D"/>
    <w:rsid w:val="00504AF3"/>
    <w:rsid w:val="005511D3"/>
    <w:rsid w:val="005668E4"/>
    <w:rsid w:val="005D31C6"/>
    <w:rsid w:val="005D55A9"/>
    <w:rsid w:val="005F1971"/>
    <w:rsid w:val="006030FC"/>
    <w:rsid w:val="006211C2"/>
    <w:rsid w:val="006245A2"/>
    <w:rsid w:val="00671D27"/>
    <w:rsid w:val="00684194"/>
    <w:rsid w:val="00686C0A"/>
    <w:rsid w:val="006B1259"/>
    <w:rsid w:val="007422FE"/>
    <w:rsid w:val="00757235"/>
    <w:rsid w:val="00784508"/>
    <w:rsid w:val="00786816"/>
    <w:rsid w:val="007A7367"/>
    <w:rsid w:val="007B3CA2"/>
    <w:rsid w:val="007D03B5"/>
    <w:rsid w:val="007F1B93"/>
    <w:rsid w:val="007F2B24"/>
    <w:rsid w:val="00816BF4"/>
    <w:rsid w:val="008332E4"/>
    <w:rsid w:val="00850F04"/>
    <w:rsid w:val="00886E9F"/>
    <w:rsid w:val="008A31B4"/>
    <w:rsid w:val="008F094D"/>
    <w:rsid w:val="00902449"/>
    <w:rsid w:val="009032AB"/>
    <w:rsid w:val="009262AD"/>
    <w:rsid w:val="009443DF"/>
    <w:rsid w:val="00950DE9"/>
    <w:rsid w:val="00971979"/>
    <w:rsid w:val="009A18CF"/>
    <w:rsid w:val="009C498D"/>
    <w:rsid w:val="009F0201"/>
    <w:rsid w:val="009F2F4D"/>
    <w:rsid w:val="00A2757C"/>
    <w:rsid w:val="00A575B2"/>
    <w:rsid w:val="00AB22BA"/>
    <w:rsid w:val="00AC7263"/>
    <w:rsid w:val="00AD75B2"/>
    <w:rsid w:val="00AE632D"/>
    <w:rsid w:val="00B86396"/>
    <w:rsid w:val="00B935D2"/>
    <w:rsid w:val="00BA1779"/>
    <w:rsid w:val="00BE5D39"/>
    <w:rsid w:val="00BE5F68"/>
    <w:rsid w:val="00C076BE"/>
    <w:rsid w:val="00C27690"/>
    <w:rsid w:val="00C64E9D"/>
    <w:rsid w:val="00CA0EAD"/>
    <w:rsid w:val="00CD03D2"/>
    <w:rsid w:val="00CD6357"/>
    <w:rsid w:val="00D022CF"/>
    <w:rsid w:val="00D02877"/>
    <w:rsid w:val="00D40FB1"/>
    <w:rsid w:val="00D4398D"/>
    <w:rsid w:val="00D74FE2"/>
    <w:rsid w:val="00DE43A7"/>
    <w:rsid w:val="00E052D8"/>
    <w:rsid w:val="00EB1894"/>
    <w:rsid w:val="00EB3857"/>
    <w:rsid w:val="00EC266D"/>
    <w:rsid w:val="00EF54F6"/>
    <w:rsid w:val="00F05107"/>
    <w:rsid w:val="00F215D0"/>
    <w:rsid w:val="00F4103F"/>
    <w:rsid w:val="00F422F3"/>
    <w:rsid w:val="00F45086"/>
    <w:rsid w:val="00F47A20"/>
    <w:rsid w:val="00F73AB8"/>
    <w:rsid w:val="00F85411"/>
    <w:rsid w:val="00FA63BA"/>
    <w:rsid w:val="00FB5F8D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511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502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41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4194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8419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194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784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45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4508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5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508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508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502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41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4194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8419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194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784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45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4508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5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508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5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508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2</cp:revision>
  <dcterms:created xsi:type="dcterms:W3CDTF">2024-11-02T11:44:00Z</dcterms:created>
  <dcterms:modified xsi:type="dcterms:W3CDTF">2024-11-02T11:44:00Z</dcterms:modified>
</cp:coreProperties>
</file>